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499" w:rsidRDefault="002B6499" w:rsidP="002B6499">
      <w:pPr>
        <w:jc w:val="center"/>
        <w:rPr>
          <w:b/>
        </w:rPr>
      </w:pPr>
      <w:r>
        <w:rPr>
          <w:b/>
          <w:sz w:val="28"/>
          <w:szCs w:val="28"/>
        </w:rPr>
        <w:t>ФУНКЦИОНАЛЬНЫЕ ОБЯЗАННОСТИ ЛИЦА,</w:t>
      </w:r>
    </w:p>
    <w:p w:rsidR="002B6499" w:rsidRDefault="002B6499" w:rsidP="002B6499">
      <w:pPr>
        <w:jc w:val="center"/>
        <w:rPr>
          <w:b/>
        </w:rPr>
      </w:pPr>
      <w:r>
        <w:rPr>
          <w:b/>
          <w:sz w:val="28"/>
          <w:szCs w:val="28"/>
        </w:rPr>
        <w:t>ОТВЕТСТВЕННОГО ЗА РЕАЛИЗАЦИЮ АНТИКОРРУПЦИОННОЙ ПОЛИТИКИ</w:t>
      </w:r>
      <w:r>
        <w:rPr>
          <w:b/>
        </w:rPr>
        <w:t xml:space="preserve"> </w:t>
      </w:r>
      <w:bookmarkStart w:id="0" w:name="_GoBack"/>
      <w:bookmarkEnd w:id="0"/>
      <w:r>
        <w:rPr>
          <w:b/>
          <w:sz w:val="28"/>
          <w:szCs w:val="28"/>
        </w:rPr>
        <w:t>В ДОУ</w:t>
      </w:r>
    </w:p>
    <w:p w:rsidR="002B6499" w:rsidRDefault="002B6499" w:rsidP="002B6499">
      <w:pPr>
        <w:jc w:val="both"/>
      </w:pPr>
      <w:r>
        <w:t> </w:t>
      </w:r>
    </w:p>
    <w:p w:rsidR="002B6499" w:rsidRDefault="002B6499" w:rsidP="002B6499">
      <w:pPr>
        <w:jc w:val="both"/>
      </w:pPr>
      <w:r>
        <w:t>1.Общие положения</w:t>
      </w:r>
    </w:p>
    <w:p w:rsidR="002B6499" w:rsidRDefault="002B6499" w:rsidP="002B6499">
      <w:pPr>
        <w:jc w:val="both"/>
      </w:pPr>
      <w:r>
        <w:t> 1.1.  В своей работе руководствуется:</w:t>
      </w:r>
    </w:p>
    <w:p w:rsidR="002B6499" w:rsidRDefault="002B6499" w:rsidP="002B6499">
      <w:pPr>
        <w:jc w:val="both"/>
      </w:pPr>
      <w:r>
        <w:t>- Конституцией Российской Федерации;</w:t>
      </w:r>
    </w:p>
    <w:p w:rsidR="002B6499" w:rsidRDefault="002B6499" w:rsidP="002B6499">
      <w:pPr>
        <w:jc w:val="both"/>
      </w:pPr>
      <w:r>
        <w:t>- законодательными и нормативными документами по противодействию коррупции;</w:t>
      </w:r>
    </w:p>
    <w:p w:rsidR="002B6499" w:rsidRDefault="002B6499" w:rsidP="002B6499">
      <w:pPr>
        <w:jc w:val="both"/>
      </w:pPr>
      <w:r>
        <w:t>- уставом и локальными правовыми актами ДОУ;</w:t>
      </w:r>
    </w:p>
    <w:p w:rsidR="002B6499" w:rsidRDefault="002B6499" w:rsidP="002B6499">
      <w:pPr>
        <w:jc w:val="both"/>
      </w:pPr>
      <w:r>
        <w:t>-  настоящими функциональными обязанностями;</w:t>
      </w:r>
    </w:p>
    <w:p w:rsidR="002B6499" w:rsidRDefault="002B6499" w:rsidP="002B6499">
      <w:pPr>
        <w:jc w:val="both"/>
      </w:pPr>
      <w:r>
        <w:t>-  Правилами внутреннего трудового распорядка.</w:t>
      </w:r>
    </w:p>
    <w:p w:rsidR="002B6499" w:rsidRDefault="002B6499" w:rsidP="002B6499">
      <w:pPr>
        <w:jc w:val="both"/>
      </w:pPr>
      <w:r>
        <w:t>1.2.  Ответственный за реализацию антикоррупционной политики должен знать:</w:t>
      </w:r>
    </w:p>
    <w:p w:rsidR="002B6499" w:rsidRDefault="002B6499" w:rsidP="002B6499">
      <w:pPr>
        <w:jc w:val="both"/>
      </w:pPr>
      <w:r>
        <w:t>- цели и задачи внедрения антикоррупционной политики;</w:t>
      </w:r>
    </w:p>
    <w:p w:rsidR="002B6499" w:rsidRDefault="002B6499" w:rsidP="002B6499">
      <w:pPr>
        <w:jc w:val="both"/>
      </w:pPr>
      <w:r>
        <w:t>- используемые в политике понятия и определения;</w:t>
      </w:r>
    </w:p>
    <w:p w:rsidR="002B6499" w:rsidRDefault="002B6499" w:rsidP="002B6499">
      <w:pPr>
        <w:jc w:val="both"/>
      </w:pPr>
      <w:r>
        <w:t>- основные принципы антикоррупционной деятельности ДОУ;</w:t>
      </w:r>
    </w:p>
    <w:p w:rsidR="002B6499" w:rsidRDefault="002B6499" w:rsidP="002B6499">
      <w:pPr>
        <w:jc w:val="both"/>
      </w:pPr>
      <w:r>
        <w:t>- область применения политики и круг лиц, попадающих под ее действие;</w:t>
      </w:r>
    </w:p>
    <w:p w:rsidR="002B6499" w:rsidRDefault="002B6499" w:rsidP="002B6499">
      <w:pPr>
        <w:jc w:val="both"/>
      </w:pPr>
      <w:r>
        <w:t>- перечень реализуемых организацией антикоррупционных мероприятий, стандартов и процедур и порядок их выполнения (применения);</w:t>
      </w:r>
    </w:p>
    <w:p w:rsidR="002B6499" w:rsidRDefault="002B6499" w:rsidP="002B6499">
      <w:pPr>
        <w:jc w:val="both"/>
      </w:pPr>
      <w:r>
        <w:t>- ответственность сотрудников за несоблюдение требований антикоррупционной политики;</w:t>
      </w:r>
    </w:p>
    <w:p w:rsidR="002B6499" w:rsidRDefault="002B6499" w:rsidP="002B6499">
      <w:pPr>
        <w:jc w:val="both"/>
      </w:pPr>
      <w:r>
        <w:t>- порядок пересмотра и внесения изменений в антикоррупционную политику организации.</w:t>
      </w:r>
    </w:p>
    <w:p w:rsidR="002B6499" w:rsidRDefault="002B6499" w:rsidP="002B6499">
      <w:pPr>
        <w:jc w:val="both"/>
      </w:pPr>
      <w:r>
        <w:t> 2. Функциональные обязанности</w:t>
      </w:r>
    </w:p>
    <w:p w:rsidR="002B6499" w:rsidRDefault="002B6499" w:rsidP="002B6499">
      <w:pPr>
        <w:jc w:val="both"/>
      </w:pPr>
      <w:r>
        <w:t> </w:t>
      </w:r>
      <w:proofErr w:type="gramStart"/>
      <w:r>
        <w:t>Ответственный</w:t>
      </w:r>
      <w:proofErr w:type="gramEnd"/>
      <w:r>
        <w:t xml:space="preserve"> за реализацию антикоррупционной политики </w:t>
      </w:r>
      <w:proofErr w:type="spellStart"/>
      <w:r>
        <w:t>вДОУ</w:t>
      </w:r>
      <w:proofErr w:type="spellEnd"/>
      <w:r>
        <w:t>:</w:t>
      </w:r>
    </w:p>
    <w:p w:rsidR="002B6499" w:rsidRDefault="002B6499" w:rsidP="002B6499">
      <w:pPr>
        <w:jc w:val="both"/>
      </w:pPr>
      <w:r>
        <w:t>- осуществляет  регулярный мониторинг хода и эффективности реализации антикоррупционной политики, ежегодно представляет заведующему ДОУ соответствующий отчет,  вносит в антикоррупционную политику изменения и дополнения;</w:t>
      </w:r>
    </w:p>
    <w:p w:rsidR="002B6499" w:rsidRDefault="002B6499" w:rsidP="002B6499">
      <w:pPr>
        <w:jc w:val="both"/>
      </w:pPr>
      <w:r>
        <w:t>- выявляет и устраняет причины и условия, порождающие коррупцию;</w:t>
      </w:r>
    </w:p>
    <w:p w:rsidR="002B6499" w:rsidRDefault="002B6499" w:rsidP="002B6499">
      <w:pPr>
        <w:jc w:val="both"/>
      </w:pPr>
      <w:r>
        <w:t>- вырабатывает оптимальные механизмы защиты от проникновения коррупции в детский сад, снижению в ней коррупционных рисков;</w:t>
      </w:r>
    </w:p>
    <w:p w:rsidR="002B6499" w:rsidRDefault="002B6499" w:rsidP="002B6499">
      <w:pPr>
        <w:jc w:val="both"/>
      </w:pPr>
      <w:r>
        <w:t>- создает единую  систему мониторинга и информирования сотрудников по проблемам коррупции;</w:t>
      </w:r>
    </w:p>
    <w:p w:rsidR="002B6499" w:rsidRDefault="002B6499" w:rsidP="002B6499">
      <w:pPr>
        <w:jc w:val="both"/>
      </w:pPr>
      <w:r>
        <w:t>- осуществляет антикоррупционную пропаганду и воспитание;</w:t>
      </w:r>
    </w:p>
    <w:p w:rsidR="002B6499" w:rsidRDefault="002B6499" w:rsidP="002B6499">
      <w:pPr>
        <w:jc w:val="both"/>
      </w:pPr>
      <w:r>
        <w:t>- вносит предложения на рассмотрение педагогического совета детского сада по совершенствованию деятельности в сфере противодействия коррупции, а также участвует в подготовке проектов локальных нормативных актов по вопросам, относящимся к его компетенции;</w:t>
      </w:r>
    </w:p>
    <w:p w:rsidR="002B6499" w:rsidRDefault="002B6499" w:rsidP="002B6499">
      <w:pPr>
        <w:jc w:val="both"/>
      </w:pPr>
      <w:r>
        <w:t>- участвует в разработке форм и методов осуществления антикоррупционной деятельности и контролирует их реализацию;</w:t>
      </w:r>
    </w:p>
    <w:p w:rsidR="002B6499" w:rsidRDefault="002B6499" w:rsidP="002B6499">
      <w:pPr>
        <w:jc w:val="both"/>
      </w:pPr>
      <w:r>
        <w:t xml:space="preserve">- содействует работе по проведению анализа и </w:t>
      </w:r>
      <w:proofErr w:type="gramStart"/>
      <w:r>
        <w:t>экспертизы</w:t>
      </w:r>
      <w:proofErr w:type="gramEnd"/>
      <w:r>
        <w:t xml:space="preserve"> издаваемых   администрацией ДОУ документов нормативного характера по вопросам противодействия коррупции;</w:t>
      </w:r>
    </w:p>
    <w:p w:rsidR="002B6499" w:rsidRDefault="002B6499" w:rsidP="002B6499">
      <w:pPr>
        <w:jc w:val="both"/>
      </w:pPr>
      <w:r>
        <w:t>- содействует внесению дополнений в нормативные правовые акты с учетом изменений действующего законодательства;</w:t>
      </w:r>
    </w:p>
    <w:p w:rsidR="002B6499" w:rsidRDefault="002B6499" w:rsidP="002B6499">
      <w:pPr>
        <w:jc w:val="both"/>
      </w:pPr>
      <w:r>
        <w:t>- незамедлительно информирует заведующего ДОУ о случаях склонения работника к совершению коррупционных правонарушений;</w:t>
      </w:r>
    </w:p>
    <w:p w:rsidR="002B6499" w:rsidRDefault="002B6499" w:rsidP="002B6499">
      <w:pPr>
        <w:jc w:val="both"/>
      </w:pPr>
      <w:r>
        <w:t>- незамедлительно информирует заведующего ДОУ о ставшей известной информации о случаях совершения коррупционных правонарушений другими работниками, контрагентами организации или иными лицами;</w:t>
      </w:r>
    </w:p>
    <w:p w:rsidR="002B6499" w:rsidRDefault="002B6499" w:rsidP="002B6499">
      <w:pPr>
        <w:jc w:val="both"/>
      </w:pPr>
      <w:r>
        <w:t>- сообщает заведующему ДОУ о возможности возникновения либо возникшем у работника конфликте интересов.</w:t>
      </w:r>
    </w:p>
    <w:p w:rsidR="002B6499" w:rsidRDefault="002B6499" w:rsidP="002B6499">
      <w:pPr>
        <w:jc w:val="both"/>
      </w:pPr>
      <w:r>
        <w:lastRenderedPageBreak/>
        <w:t>- оказывает консультативную помощь субъектам антикоррупционной политики детского сада по вопросам, связанным с применением на практике общих принципов служебного поведения сотрудников,  и других участников учебно-воспитательного процесса;</w:t>
      </w:r>
    </w:p>
    <w:p w:rsidR="002B6499" w:rsidRDefault="002B6499" w:rsidP="002B6499">
      <w:pPr>
        <w:jc w:val="both"/>
      </w:pPr>
      <w:r>
        <w:t>- 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 w:rsidR="002B6499" w:rsidRDefault="002B6499" w:rsidP="002B6499">
      <w:pPr>
        <w:jc w:val="both"/>
      </w:pPr>
      <w:r>
        <w:t> 3. Порядок уведомления заведующего ДОУ о фактах обращения в целях склонения работников к совершению коррупционных правонарушений</w:t>
      </w:r>
    </w:p>
    <w:p w:rsidR="002B6499" w:rsidRDefault="002B6499" w:rsidP="002B6499">
      <w:pPr>
        <w:jc w:val="both"/>
      </w:pPr>
      <w:r>
        <w:t xml:space="preserve"> 1. </w:t>
      </w:r>
      <w:proofErr w:type="gramStart"/>
      <w:r>
        <w:t>Уведомление заведующего ДОУ о фактах обращения в целях склонения работников к совершению коррупционных правонарушений (далее - уведомление) осуществляется письменно по форме согласно приложению N 1 путем передачи его ответственному за реализацию антикоррупционной политики в ДОУ (далее - ответственный) или направления такого уведомления по почте.</w:t>
      </w:r>
      <w:proofErr w:type="gramEnd"/>
    </w:p>
    <w:p w:rsidR="002B6499" w:rsidRDefault="002B6499" w:rsidP="002B6499">
      <w:pPr>
        <w:jc w:val="both"/>
      </w:pPr>
      <w:r>
        <w:t>2. Ответственный обязан незамедлительно уведомить заведующего ДОУ обо всех случаях обращения к нему каких-либо лиц в целях склонения его к совершению коррупционных правонарушений.</w:t>
      </w:r>
    </w:p>
    <w:p w:rsidR="002B6499" w:rsidRDefault="002B6499" w:rsidP="002B6499">
      <w:pPr>
        <w:jc w:val="both"/>
      </w:pPr>
      <w:r>
        <w:t xml:space="preserve">В случае нахождения ответственного в командировке, в отпуске, вне рабочего места он обязан уведомить заведующего ДОУ незамедлительно с момента прибытия на работу либо по телефону 8 (49244) 3-05-01, в течение 3 дней. </w:t>
      </w:r>
    </w:p>
    <w:p w:rsidR="002B6499" w:rsidRDefault="002B6499" w:rsidP="002B6499">
      <w:pPr>
        <w:jc w:val="both"/>
      </w:pPr>
      <w:r>
        <w:t>3. Перечень сведений, подлежащих отражению в уведомлении, должен содержать:</w:t>
      </w:r>
    </w:p>
    <w:p w:rsidR="002B6499" w:rsidRDefault="002B6499" w:rsidP="002B6499">
      <w:pPr>
        <w:jc w:val="both"/>
      </w:pPr>
      <w:r>
        <w:t>- фамилию, имя, отчество, должность, место жительства и телефон лица, направившего уведомление;</w:t>
      </w:r>
    </w:p>
    <w:p w:rsidR="002B6499" w:rsidRDefault="002B6499" w:rsidP="002B6499">
      <w:pPr>
        <w:jc w:val="both"/>
      </w:pPr>
      <w:r>
        <w:t>- описание обстоятельств, при которых стало известно о случаях обращения к работнику в связи с исполнением им служебных обязанностей каких-либо лиц в целях склонения его к совершению коррупционных правонарушений (дата, место, время, другие условия);</w:t>
      </w:r>
    </w:p>
    <w:p w:rsidR="002B6499" w:rsidRDefault="002B6499" w:rsidP="002B6499">
      <w:pPr>
        <w:jc w:val="both"/>
      </w:pPr>
      <w:r>
        <w:t>- подробные сведения о коррупционных правонарушениях, которые должен был бы совершить работник по просьбе обратившихся лиц;</w:t>
      </w:r>
    </w:p>
    <w:p w:rsidR="002B6499" w:rsidRDefault="002B6499" w:rsidP="002B6499">
      <w:pPr>
        <w:jc w:val="both"/>
      </w:pPr>
      <w:r>
        <w:t>- все известные сведения о физическом (юридическом) лице, склоняющем к коррупционному правонарушению;</w:t>
      </w:r>
    </w:p>
    <w:p w:rsidR="002B6499" w:rsidRDefault="002B6499" w:rsidP="002B6499">
      <w:pPr>
        <w:jc w:val="both"/>
      </w:pPr>
      <w:r>
        <w:t>- способ и обстоятельства склонения к коррупционному правонарушению, а также информацию об отказе (согласии) принять предложение лица о совершении коррупционного правонарушения.</w:t>
      </w:r>
    </w:p>
    <w:p w:rsidR="002B6499" w:rsidRDefault="002B6499" w:rsidP="002B6499">
      <w:pPr>
        <w:jc w:val="both"/>
      </w:pPr>
      <w:r>
        <w:t xml:space="preserve">4. Уведомления подлежат обязательной регистрации в специальном журнале, который должен быть прошит и пронумерован, а также заверен печатью ДОУ (приложение N 2). </w:t>
      </w:r>
    </w:p>
    <w:p w:rsidR="002B6499" w:rsidRDefault="002B6499" w:rsidP="002B6499">
      <w:pPr>
        <w:jc w:val="both"/>
      </w:pPr>
      <w:r>
        <w:t xml:space="preserve">5. Ответственный, приняв уведомление, помимо его регистрации в журнале, обязан выдать работнику, направившему уведомление, под роспись талон-уведомление с указанием данных о лице, принявшем уведомление, дате и времени его принятия (приложение N 3). После заполнения корешок талона-уведомления остается </w:t>
      </w:r>
      <w:proofErr w:type="gramStart"/>
      <w:r>
        <w:t>у</w:t>
      </w:r>
      <w:proofErr w:type="gramEnd"/>
      <w:r>
        <w:t xml:space="preserve"> ответственного, а талон-уведомление вручается работнику, направившему уведомление. В случае если уведомление поступило по почте, талон-уведомление направляется работнику, направившему уведомление, по почте заказным письмом.</w:t>
      </w:r>
    </w:p>
    <w:p w:rsidR="002B6499" w:rsidRDefault="002B6499" w:rsidP="002B6499">
      <w:pPr>
        <w:jc w:val="both"/>
      </w:pPr>
      <w:r>
        <w:t>Отказ в регистрации уведомления, а также невыдача талона-уведомления не допускается.</w:t>
      </w:r>
    </w:p>
    <w:p w:rsidR="002B6499" w:rsidRDefault="002B6499" w:rsidP="002B6499">
      <w:pPr>
        <w:jc w:val="both"/>
      </w:pPr>
      <w:r>
        <w:t>6. Конфиденциальность полученных сведений обеспечивается заведующим ДОУ.</w:t>
      </w:r>
    </w:p>
    <w:p w:rsidR="002B6499" w:rsidRDefault="002B6499" w:rsidP="002B6499">
      <w:pPr>
        <w:jc w:val="both"/>
      </w:pPr>
      <w:r>
        <w:t> 4. Ответственность</w:t>
      </w:r>
    </w:p>
    <w:p w:rsidR="002B6499" w:rsidRDefault="002B6499" w:rsidP="002B6499">
      <w:pPr>
        <w:jc w:val="both"/>
      </w:pPr>
      <w:r>
        <w:t> 4.1. За неисполнение или ненадлежащее исполнение без уважительных причин Устава и Правил внутреннего трудового распорядка ДОУ, иных локальных нормативных актов, законных распоряжений заведующего ДОУ, функциональных обязанностей, в том числе за неиспользование предоставленных прав, ответственный за реализацию антикоррупционной политики в ДОУ несет дисциплинарную ответственность в порядке, определенном трудовым законодательством.</w:t>
      </w:r>
    </w:p>
    <w:p w:rsidR="002B6499" w:rsidRDefault="002B6499" w:rsidP="002B6499">
      <w:pPr>
        <w:jc w:val="both"/>
      </w:pPr>
      <w:r>
        <w:t xml:space="preserve">4.2 Ответственность за реализацию антикоррупционной политики в ДОУ несет ответственность за совершенные в процессе осуществления своей деятельности </w:t>
      </w:r>
      <w:r>
        <w:lastRenderedPageBreak/>
        <w:t>правонарушения  (в том числе за причинение материального ущерба ДОУ) в пределах, определяемых действующим административным, трудовым, уголовным и гражданским законодательством РФ.</w:t>
      </w:r>
    </w:p>
    <w:p w:rsidR="002B6499" w:rsidRDefault="002B6499" w:rsidP="002B6499">
      <w:pPr>
        <w:jc w:val="both"/>
      </w:pPr>
      <w:r>
        <w:t>4.3</w:t>
      </w:r>
      <w:proofErr w:type="gramStart"/>
      <w:r>
        <w:t xml:space="preserve"> З</w:t>
      </w:r>
      <w:proofErr w:type="gramEnd"/>
      <w:r>
        <w:t>а виновное причинение образовательному учреждению или участникам образовательного процесса ущерба в связи с исполнением (неисполнением) своих функциональных обязанностей ответственный за реализацию антикоррупционной политики в ДОУ несет материальную ответственность в порядке и пределах, установленных трудовым или гражданским законодательством</w:t>
      </w:r>
    </w:p>
    <w:p w:rsidR="002B6499" w:rsidRDefault="002B6499" w:rsidP="002B6499">
      <w:pPr>
        <w:jc w:val="both"/>
      </w:pPr>
      <w:r>
        <w:t> </w:t>
      </w:r>
    </w:p>
    <w:p w:rsidR="002B6499" w:rsidRDefault="002B6499" w:rsidP="002B6499">
      <w:pPr>
        <w:jc w:val="both"/>
      </w:pPr>
    </w:p>
    <w:p w:rsidR="002B6499" w:rsidRDefault="002B6499" w:rsidP="002B6499">
      <w:pPr>
        <w:jc w:val="both"/>
        <w:rPr>
          <w:rStyle w:val="a3"/>
          <w:b/>
          <w:bCs/>
          <w:sz w:val="36"/>
          <w:szCs w:val="36"/>
          <w:u w:val="single"/>
        </w:rPr>
      </w:pPr>
    </w:p>
    <w:p w:rsidR="008B221D" w:rsidRDefault="008B221D"/>
    <w:sectPr w:rsidR="008B22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461"/>
    <w:rsid w:val="002B6499"/>
    <w:rsid w:val="008B221D"/>
    <w:rsid w:val="009E1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4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2B649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4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2B64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30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1017</Words>
  <Characters>5801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2015-04-02T08:07:00Z</dcterms:created>
  <dcterms:modified xsi:type="dcterms:W3CDTF">2015-04-02T08:07:00Z</dcterms:modified>
</cp:coreProperties>
</file>